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3"/>
        <w:ind w:left="4184" w:right="4243"/>
        <w:jc w:val="center"/>
      </w:pPr>
      <w:r>
        <w:rPr/>
        <w:pict>
          <v:shape style="position:absolute;margin-left:73.5pt;margin-top:93.000008pt;width:698.25pt;height:439.5pt;mso-position-horizontal-relative:page;mso-position-vertical-relative:page;z-index:-15830016" coordorigin="1470,1860" coordsize="13965,8790" path="m2935,1860l2860,1862,2785,1868,2712,1877,2640,1890,2569,1906,2499,1926,2431,1949,2365,1975,2300,2004,2237,2037,2175,2072,2116,2110,2059,2151,2003,2195,1950,2241,1899,2289,1851,2340,1805,2393,1761,2449,1720,2506,1682,2565,1647,2627,1614,2690,1585,2755,1559,2821,1536,2889,1516,2959,1500,3030,1487,3102,1478,3175,1472,3250,1470,3325,1470,9185,1472,9260,1478,9335,1487,9408,1500,9480,1516,9551,1536,9621,1559,9689,1585,9755,1614,9820,1647,9883,1682,9945,1720,10004,1761,10061,1805,10117,1851,10170,1899,10221,1950,10269,2003,10315,2059,10359,2116,10400,2175,10438,2237,10473,2300,10506,2365,10535,2431,10561,2499,10584,2569,10604,2640,10620,2712,10633,2785,10642,2860,10648,2935,10650,13970,10650,14045,10648,14120,10642,14193,10633,14265,10620,14336,10604,14406,10584,14474,10561,14540,10535,14605,10506,14668,10473,14730,10438,14789,10400,14846,10359,14902,10315,14955,10269,15006,10221,15054,10170,15100,10117,15144,10061,15185,10004,15223,9945,15258,9883,15291,9820,15320,9755,15346,9689,15369,9621,15389,9551,15405,9480,15418,9408,15427,9335,15433,9260,15435,9185,15435,3325,15433,3250,15427,3175,15418,3102,15405,3030,15389,2959,15369,2889,15346,2821,15320,2755,15291,2690,15258,2627,15223,2565,15185,2506,15144,2449,15100,2393,15054,2340,15006,2289,14955,2241,14902,2195,14846,2151,14789,2110,14730,2072,14668,2037,14605,2004,14540,1975,14474,1949,14406,1926,14336,1906,14265,1890,14193,1877,14120,1868,14045,1862,13970,1860,2935,1860xe" filled="false" stroked="true" strokeweight="4.5pt" strokecolor="#c2d59b">
            <v:path arrowok="t"/>
            <v:stroke dashstyle="solid"/>
            <w10:wrap type="none"/>
          </v:shape>
        </w:pict>
      </w:r>
      <w:r>
        <w:rPr/>
        <w:t>Weekday</w:t>
      </w:r>
      <w:r>
        <w:rPr>
          <w:spacing w:val="-5"/>
        </w:rPr>
        <w:t> </w:t>
      </w:r>
      <w:r>
        <w:rPr/>
        <w:t>Evening</w:t>
      </w:r>
      <w:r>
        <w:rPr>
          <w:spacing w:val="-5"/>
        </w:rPr>
        <w:t> </w:t>
      </w:r>
      <w:r>
        <w:rPr/>
        <w:t>Revision</w:t>
      </w:r>
      <w:r>
        <w:rPr>
          <w:spacing w:val="-4"/>
        </w:rPr>
        <w:t> </w:t>
      </w:r>
      <w:r>
        <w:rPr/>
        <w:t>Timetable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</w:p>
    <w:tbl>
      <w:tblPr>
        <w:tblW w:w="0" w:type="auto"/>
        <w:jc w:val="left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4"/>
        <w:gridCol w:w="1688"/>
        <w:gridCol w:w="1517"/>
        <w:gridCol w:w="1440"/>
        <w:gridCol w:w="1592"/>
        <w:gridCol w:w="1488"/>
        <w:gridCol w:w="1565"/>
        <w:gridCol w:w="1356"/>
      </w:tblGrid>
      <w:tr>
        <w:trPr>
          <w:trHeight w:val="837" w:hRule="atLeast"/>
        </w:trPr>
        <w:tc>
          <w:tcPr>
            <w:tcW w:w="1884" w:type="dxa"/>
            <w:shd w:val="clear" w:color="auto" w:fill="E4E4E4"/>
          </w:tcPr>
          <w:p>
            <w:pPr>
              <w:pStyle w:val="TableParagraph"/>
              <w:spacing w:before="11"/>
              <w:rPr>
                <w:b/>
                <w:sz w:val="22"/>
              </w:rPr>
            </w:pPr>
          </w:p>
          <w:p>
            <w:pPr>
              <w:pStyle w:val="TableParagraph"/>
              <w:ind w:left="664" w:right="65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Day</w:t>
            </w:r>
          </w:p>
        </w:tc>
        <w:tc>
          <w:tcPr>
            <w:tcW w:w="1688" w:type="dxa"/>
            <w:shd w:val="clear" w:color="auto" w:fill="E4E4E4"/>
          </w:tcPr>
          <w:p>
            <w:pPr>
              <w:pStyle w:val="TableParagraph"/>
              <w:spacing w:before="11"/>
              <w:rPr>
                <w:b/>
                <w:sz w:val="22"/>
              </w:rPr>
            </w:pPr>
          </w:p>
          <w:p>
            <w:pPr>
              <w:pStyle w:val="TableParagraph"/>
              <w:ind w:left="621" w:right="6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4pm</w:t>
            </w:r>
          </w:p>
        </w:tc>
        <w:tc>
          <w:tcPr>
            <w:tcW w:w="1517" w:type="dxa"/>
            <w:shd w:val="clear" w:color="auto" w:fill="E4E4E4"/>
          </w:tcPr>
          <w:p>
            <w:pPr>
              <w:pStyle w:val="TableParagraph"/>
              <w:spacing w:before="11"/>
              <w:rPr>
                <w:b/>
                <w:sz w:val="22"/>
              </w:rPr>
            </w:pPr>
          </w:p>
          <w:p>
            <w:pPr>
              <w:pStyle w:val="TableParagraph"/>
              <w:ind w:left="534" w:right="52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5pm</w:t>
            </w:r>
          </w:p>
        </w:tc>
        <w:tc>
          <w:tcPr>
            <w:tcW w:w="1440" w:type="dxa"/>
            <w:shd w:val="clear" w:color="auto" w:fill="E4E4E4"/>
          </w:tcPr>
          <w:p>
            <w:pPr>
              <w:pStyle w:val="TableParagraph"/>
              <w:spacing w:before="11"/>
              <w:rPr>
                <w:b/>
                <w:sz w:val="22"/>
              </w:rPr>
            </w:pPr>
          </w:p>
          <w:p>
            <w:pPr>
              <w:pStyle w:val="TableParagraph"/>
              <w:ind w:left="495" w:right="48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6pm</w:t>
            </w:r>
          </w:p>
        </w:tc>
        <w:tc>
          <w:tcPr>
            <w:tcW w:w="1592" w:type="dxa"/>
            <w:shd w:val="clear" w:color="auto" w:fill="E4E4E4"/>
          </w:tcPr>
          <w:p>
            <w:pPr>
              <w:pStyle w:val="TableParagraph"/>
              <w:spacing w:before="11"/>
              <w:rPr>
                <w:b/>
                <w:sz w:val="22"/>
              </w:rPr>
            </w:pPr>
          </w:p>
          <w:p>
            <w:pPr>
              <w:pStyle w:val="TableParagraph"/>
              <w:ind w:left="570" w:right="5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7pm</w:t>
            </w:r>
          </w:p>
        </w:tc>
        <w:tc>
          <w:tcPr>
            <w:tcW w:w="1488" w:type="dxa"/>
            <w:shd w:val="clear" w:color="auto" w:fill="E4E4E4"/>
          </w:tcPr>
          <w:p>
            <w:pPr>
              <w:pStyle w:val="TableParagraph"/>
              <w:spacing w:before="11"/>
              <w:rPr>
                <w:b/>
                <w:sz w:val="22"/>
              </w:rPr>
            </w:pPr>
          </w:p>
          <w:p>
            <w:pPr>
              <w:pStyle w:val="TableParagraph"/>
              <w:ind w:left="519" w:right="5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8pm</w:t>
            </w:r>
          </w:p>
        </w:tc>
        <w:tc>
          <w:tcPr>
            <w:tcW w:w="1565" w:type="dxa"/>
            <w:shd w:val="clear" w:color="auto" w:fill="E4E4E4"/>
          </w:tcPr>
          <w:p>
            <w:pPr>
              <w:pStyle w:val="TableParagraph"/>
              <w:spacing w:before="11"/>
              <w:rPr>
                <w:b/>
                <w:sz w:val="22"/>
              </w:rPr>
            </w:pPr>
          </w:p>
          <w:p>
            <w:pPr>
              <w:pStyle w:val="TableParagraph"/>
              <w:ind w:left="557" w:right="54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9pm</w:t>
            </w:r>
          </w:p>
        </w:tc>
        <w:tc>
          <w:tcPr>
            <w:tcW w:w="1356" w:type="dxa"/>
            <w:shd w:val="clear" w:color="auto" w:fill="E4E4E4"/>
          </w:tcPr>
          <w:p>
            <w:pPr>
              <w:pStyle w:val="TableParagraph"/>
              <w:spacing w:before="11"/>
              <w:rPr>
                <w:b/>
                <w:sz w:val="22"/>
              </w:rPr>
            </w:pPr>
          </w:p>
          <w:p>
            <w:pPr>
              <w:pStyle w:val="TableParagraph"/>
              <w:ind w:left="417"/>
              <w:rPr>
                <w:b/>
                <w:sz w:val="22"/>
              </w:rPr>
            </w:pPr>
            <w:r>
              <w:rPr>
                <w:b/>
                <w:sz w:val="22"/>
              </w:rPr>
              <w:t>10pm</w:t>
            </w:r>
          </w:p>
        </w:tc>
      </w:tr>
      <w:tr>
        <w:trPr>
          <w:trHeight w:val="1341" w:hRule="atLeast"/>
        </w:trPr>
        <w:tc>
          <w:tcPr>
            <w:tcW w:w="1884" w:type="dxa"/>
            <w:shd w:val="clear" w:color="auto" w:fill="E4E4E4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664" w:right="65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3" w:hRule="atLeast"/>
        </w:trPr>
        <w:tc>
          <w:tcPr>
            <w:tcW w:w="1884" w:type="dxa"/>
            <w:shd w:val="clear" w:color="auto" w:fill="E4E4E4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ind w:left="667" w:right="65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Tues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3" w:hRule="atLeast"/>
        </w:trPr>
        <w:tc>
          <w:tcPr>
            <w:tcW w:w="1884" w:type="dxa"/>
            <w:shd w:val="clear" w:color="auto" w:fill="E4E4E4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663" w:right="65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Wed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461" w:hRule="atLeast"/>
        </w:trPr>
        <w:tc>
          <w:tcPr>
            <w:tcW w:w="1884" w:type="dxa"/>
            <w:shd w:val="clear" w:color="auto" w:fill="E4E4E4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6"/>
              </w:rPr>
            </w:pPr>
          </w:p>
          <w:p>
            <w:pPr>
              <w:pStyle w:val="TableParagraph"/>
              <w:ind w:left="667" w:right="65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Thurs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55" w:hRule="atLeast"/>
        </w:trPr>
        <w:tc>
          <w:tcPr>
            <w:tcW w:w="1884" w:type="dxa"/>
            <w:shd w:val="clear" w:color="auto" w:fill="E4E4E4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5"/>
              <w:rPr>
                <w:b/>
                <w:sz w:val="30"/>
              </w:rPr>
            </w:pPr>
          </w:p>
          <w:p>
            <w:pPr>
              <w:pStyle w:val="TableParagraph"/>
              <w:ind w:left="666" w:right="65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Fri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95"/>
        <w:ind w:left="114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3475417</wp:posOffset>
            </wp:positionH>
            <wp:positionV relativeFrom="paragraph">
              <wp:posOffset>-3824</wp:posOffset>
            </wp:positionV>
            <wp:extent cx="993983" cy="28549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983" cy="2854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</w:rPr>
        <w:t>Copyright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©</w:t>
      </w:r>
      <w:r>
        <w:rPr>
          <w:b/>
          <w:spacing w:val="-3"/>
          <w:sz w:val="22"/>
        </w:rPr>
        <w:t> </w:t>
      </w:r>
      <w:hyperlink r:id="rId6">
        <w:r>
          <w:rPr>
            <w:b/>
            <w:sz w:val="22"/>
          </w:rPr>
          <w:t>www.dayjob.com</w:t>
        </w:r>
      </w:hyperlink>
    </w:p>
    <w:sectPr>
      <w:type w:val="continuous"/>
      <w:pgSz w:w="16840" w:h="11910" w:orient="landscape"/>
      <w:pgMar w:top="920" w:bottom="280" w:left="2020" w:right="2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dayjob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www.dayjob.com</dc:creator>
  <cp:keywords>Evening Revision Timetable example, blank, sample, template</cp:keywords>
  <dc:subject>A well designed Evening Revision Timetable that will help any student organise their study time more efficiently.</dc:subject>
  <dc:title>Evening Revision Timetable blank example template</dc:title>
  <dcterms:created xsi:type="dcterms:W3CDTF">2023-07-15T14:13:02Z</dcterms:created>
  <dcterms:modified xsi:type="dcterms:W3CDTF">2023-07-15T14:13:02Z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2023-07-15T00:00:00Z</vt:filetime>
  </property>
</Properties>
</file>