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TEXAS</w:t>
      </w:r>
      <w:r>
        <w:rPr>
          <w:spacing w:val="-4"/>
        </w:rPr>
        <w:t> </w:t>
      </w:r>
      <w:r>
        <w:rPr/>
        <w:t>CICHLID</w:t>
      </w:r>
      <w:r>
        <w:rPr>
          <w:spacing w:val="-2"/>
        </w:rPr>
        <w:t> </w:t>
      </w:r>
      <w:r>
        <w:rPr/>
        <w:t>ASSOCIATION</w:t>
      </w:r>
      <w:r>
        <w:rPr>
          <w:spacing w:val="-3"/>
        </w:rPr>
        <w:t> </w:t>
      </w:r>
      <w:r>
        <w:rPr/>
        <w:t>SILENT</w:t>
      </w:r>
      <w:r>
        <w:rPr>
          <w:spacing w:val="-3"/>
        </w:rPr>
        <w:t> </w:t>
      </w:r>
      <w:r>
        <w:rPr/>
        <w:t>AUCTION</w:t>
      </w:r>
      <w:r>
        <w:rPr>
          <w:spacing w:val="-4"/>
        </w:rPr>
        <w:t> </w:t>
      </w:r>
      <w:r>
        <w:rPr/>
        <w:t>BID</w:t>
      </w:r>
      <w:r>
        <w:rPr>
          <w:spacing w:val="-2"/>
        </w:rPr>
        <w:t> </w:t>
      </w:r>
      <w:r>
        <w:rPr/>
        <w:t>SHEET</w:t>
      </w:r>
    </w:p>
    <w:p>
      <w:pPr>
        <w:spacing w:line="240" w:lineRule="auto" w:before="9"/>
        <w:rPr>
          <w:b/>
          <w:sz w:val="15"/>
        </w:rPr>
      </w:pPr>
    </w:p>
    <w:p>
      <w:pPr>
        <w:tabs>
          <w:tab w:pos="2956" w:val="left" w:leader="none"/>
          <w:tab w:pos="9561" w:val="left" w:leader="none"/>
        </w:tabs>
        <w:spacing w:before="56"/>
        <w:ind w:left="220" w:right="0" w:firstLine="0"/>
        <w:jc w:val="left"/>
        <w:rPr>
          <w:sz w:val="22"/>
        </w:rPr>
      </w:pPr>
      <w:r>
        <w:rPr>
          <w:sz w:val="22"/>
        </w:rPr>
        <w:t>Item</w:t>
      </w:r>
      <w:r>
        <w:rPr>
          <w:spacing w:val="-1"/>
          <w:sz w:val="22"/>
        </w:rPr>
        <w:t> </w:t>
      </w:r>
      <w:r>
        <w:rPr>
          <w:sz w:val="22"/>
        </w:rPr>
        <w:t>No.</w:t>
      </w:r>
      <w:r>
        <w:rPr>
          <w:sz w:val="22"/>
          <w:u w:val="single"/>
        </w:rPr>
        <w:tab/>
      </w:r>
      <w:r>
        <w:rPr>
          <w:sz w:val="22"/>
        </w:rPr>
        <w:t>Item</w:t>
      </w:r>
      <w:r>
        <w:rPr>
          <w:spacing w:val="-1"/>
          <w:sz w:val="22"/>
        </w:rPr>
        <w:t> </w:t>
      </w:r>
      <w:r>
        <w:rPr>
          <w:sz w:val="22"/>
        </w:rPr>
        <w:t>Description: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spacing w:line="240" w:lineRule="auto" w:before="1"/>
        <w:rPr>
          <w:sz w:val="15"/>
        </w:rPr>
      </w:pPr>
    </w:p>
    <w:p>
      <w:pPr>
        <w:pStyle w:val="BodyText"/>
        <w:spacing w:before="56"/>
        <w:ind w:left="599"/>
      </w:pPr>
      <w:r>
        <w:rPr/>
        <w:t>NOTE:</w:t>
      </w:r>
      <w:r>
        <w:rPr>
          <w:spacing w:val="-1"/>
        </w:rPr>
        <w:t> </w:t>
      </w:r>
      <w:r>
        <w:rPr/>
        <w:t>BIDS</w:t>
      </w:r>
      <w:r>
        <w:rPr>
          <w:spacing w:val="-3"/>
        </w:rPr>
        <w:t> </w:t>
      </w:r>
      <w:r>
        <w:rPr/>
        <w:t>MUST</w:t>
      </w:r>
      <w:r>
        <w:rPr>
          <w:spacing w:val="-2"/>
        </w:rPr>
        <w:t> </w:t>
      </w:r>
      <w:r>
        <w:rPr/>
        <w:t>BE</w:t>
      </w:r>
      <w:r>
        <w:rPr>
          <w:spacing w:val="-3"/>
        </w:rPr>
        <w:t> </w:t>
      </w:r>
      <w:r>
        <w:rPr/>
        <w:t>IN WHOLE</w:t>
      </w:r>
      <w:r>
        <w:rPr>
          <w:spacing w:val="-1"/>
        </w:rPr>
        <w:t> </w:t>
      </w:r>
      <w:r>
        <w:rPr/>
        <w:t>DOLLARS.</w:t>
      </w:r>
      <w:r>
        <w:rPr>
          <w:spacing w:val="49"/>
        </w:rPr>
        <w:t> </w:t>
      </w:r>
      <w:r>
        <w:rPr/>
        <w:t>BIDS</w:t>
      </w:r>
      <w:r>
        <w:rPr>
          <w:spacing w:val="-3"/>
        </w:rPr>
        <w:t> </w:t>
      </w:r>
      <w:r>
        <w:rPr/>
        <w:t>NOT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WHOLE</w:t>
      </w:r>
      <w:r>
        <w:rPr>
          <w:spacing w:val="-3"/>
        </w:rPr>
        <w:t> </w:t>
      </w:r>
      <w:r>
        <w:rPr/>
        <w:t>DOLLARS</w:t>
      </w:r>
      <w:r>
        <w:rPr>
          <w:spacing w:val="-3"/>
        </w:rPr>
        <w:t> </w:t>
      </w:r>
      <w:r>
        <w:rPr/>
        <w:t>WILL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/>
        <w:t>BE</w:t>
      </w:r>
      <w:r>
        <w:rPr>
          <w:spacing w:val="-3"/>
        </w:rPr>
        <w:t> </w:t>
      </w:r>
      <w:r>
        <w:rPr/>
        <w:t>VALID.</w:t>
      </w:r>
    </w:p>
    <w:p>
      <w:pPr>
        <w:spacing w:line="240" w:lineRule="auto" w:before="9" w:after="1"/>
        <w:rPr>
          <w:b/>
          <w:sz w:val="19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0"/>
        <w:gridCol w:w="5850"/>
        <w:gridCol w:w="1729"/>
      </w:tblGrid>
      <w:tr>
        <w:trPr>
          <w:trHeight w:val="268" w:hRule="atLeast"/>
        </w:trPr>
        <w:tc>
          <w:tcPr>
            <w:tcW w:w="2000" w:type="dxa"/>
          </w:tcPr>
          <w:p>
            <w:pPr>
              <w:pStyle w:val="TableParagraph"/>
              <w:spacing w:line="248" w:lineRule="exact"/>
              <w:ind w:left="511"/>
              <w:rPr>
                <w:b/>
                <w:sz w:val="22"/>
              </w:rPr>
            </w:pPr>
            <w:r>
              <w:rPr>
                <w:b/>
                <w:sz w:val="22"/>
              </w:rPr>
              <w:t>Bidder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No.</w:t>
            </w:r>
          </w:p>
        </w:tc>
        <w:tc>
          <w:tcPr>
            <w:tcW w:w="5850" w:type="dxa"/>
          </w:tcPr>
          <w:p>
            <w:pPr>
              <w:pStyle w:val="TableParagraph"/>
              <w:spacing w:line="248" w:lineRule="exact"/>
              <w:ind w:left="2233" w:right="223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Bidder’s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Name</w:t>
            </w:r>
          </w:p>
        </w:tc>
        <w:tc>
          <w:tcPr>
            <w:tcW w:w="1729" w:type="dxa"/>
          </w:tcPr>
          <w:p>
            <w:pPr>
              <w:pStyle w:val="TableParagraph"/>
              <w:spacing w:line="248" w:lineRule="exact"/>
              <w:ind w:left="318"/>
              <w:rPr>
                <w:b/>
                <w:sz w:val="22"/>
              </w:rPr>
            </w:pPr>
            <w:r>
              <w:rPr>
                <w:b/>
                <w:sz w:val="22"/>
              </w:rPr>
              <w:t>Bid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Amount</w:t>
            </w: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0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5"/>
        <w:rPr>
          <w:b/>
          <w:sz w:val="19"/>
        </w:rPr>
      </w:pPr>
    </w:p>
    <w:p>
      <w:pPr>
        <w:spacing w:line="276" w:lineRule="auto" w:before="0"/>
        <w:ind w:left="220" w:right="213" w:firstLine="0"/>
        <w:jc w:val="both"/>
        <w:rPr>
          <w:sz w:val="22"/>
        </w:rPr>
      </w:pPr>
      <w:r>
        <w:rPr>
          <w:b/>
          <w:sz w:val="22"/>
        </w:rPr>
        <w:t>Each silent auction item should have its own bid sheet</w:t>
      </w:r>
      <w:r>
        <w:rPr>
          <w:sz w:val="22"/>
        </w:rPr>
        <w:t>.</w:t>
      </w:r>
      <w:r>
        <w:rPr>
          <w:spacing w:val="1"/>
          <w:sz w:val="22"/>
        </w:rPr>
        <w:t> </w:t>
      </w:r>
      <w:r>
        <w:rPr>
          <w:sz w:val="22"/>
        </w:rPr>
        <w:t>Each silent auction item, other than a club</w:t>
      </w:r>
      <w:r>
        <w:rPr>
          <w:spacing w:val="1"/>
          <w:sz w:val="22"/>
        </w:rPr>
        <w:t> </w:t>
      </w:r>
      <w:r>
        <w:rPr>
          <w:sz w:val="22"/>
        </w:rPr>
        <w:t>donation, should be labeled by the seller as if that item was to be sold through the regular live auction,</w:t>
      </w:r>
      <w:r>
        <w:rPr>
          <w:spacing w:val="1"/>
          <w:sz w:val="22"/>
        </w:rPr>
        <w:t> </w:t>
      </w:r>
      <w:r>
        <w:rPr>
          <w:sz w:val="22"/>
        </w:rPr>
        <w:t>with seller’s mark (usually seller’s initials),</w:t>
      </w:r>
      <w:r>
        <w:rPr>
          <w:spacing w:val="1"/>
          <w:sz w:val="22"/>
        </w:rPr>
        <w:t> </w:t>
      </w:r>
      <w:r>
        <w:rPr>
          <w:sz w:val="22"/>
        </w:rPr>
        <w:t>item</w:t>
      </w:r>
      <w:r>
        <w:rPr>
          <w:spacing w:val="1"/>
          <w:sz w:val="22"/>
        </w:rPr>
        <w:t> </w:t>
      </w:r>
      <w:r>
        <w:rPr>
          <w:sz w:val="22"/>
        </w:rPr>
        <w:t>number</w:t>
      </w:r>
      <w:r>
        <w:rPr>
          <w:spacing w:val="49"/>
          <w:sz w:val="22"/>
        </w:rPr>
        <w:t> </w:t>
      </w:r>
      <w:r>
        <w:rPr>
          <w:sz w:val="22"/>
        </w:rPr>
        <w:t>and brief description of the</w:t>
      </w:r>
      <w:r>
        <w:rPr>
          <w:spacing w:val="50"/>
          <w:sz w:val="22"/>
        </w:rPr>
        <w:t> </w:t>
      </w:r>
      <w:r>
        <w:rPr>
          <w:sz w:val="22"/>
        </w:rPr>
        <w:t>item.</w:t>
      </w:r>
      <w:r>
        <w:rPr>
          <w:spacing w:val="50"/>
          <w:sz w:val="22"/>
        </w:rPr>
        <w:t> </w:t>
      </w:r>
      <w:r>
        <w:rPr>
          <w:sz w:val="22"/>
        </w:rPr>
        <w:t>Example:</w:t>
      </w:r>
      <w:r>
        <w:rPr>
          <w:spacing w:val="1"/>
          <w:sz w:val="22"/>
        </w:rPr>
        <w:t> </w:t>
      </w:r>
      <w:r>
        <w:rPr>
          <w:sz w:val="22"/>
        </w:rPr>
        <w:t>MLE #5 – pleco cave.    Receive/register your seller’s mark at the registration table prior to the start of</w:t>
      </w:r>
      <w:r>
        <w:rPr>
          <w:spacing w:val="1"/>
          <w:sz w:val="22"/>
        </w:rPr>
        <w:t> </w:t>
      </w:r>
      <w:r>
        <w:rPr>
          <w:sz w:val="22"/>
        </w:rPr>
        <w:t>the auction.</w:t>
      </w:r>
      <w:r>
        <w:rPr>
          <w:spacing w:val="49"/>
          <w:sz w:val="22"/>
        </w:rPr>
        <w:t> </w:t>
      </w:r>
      <w:r>
        <w:rPr>
          <w:b/>
          <w:sz w:val="22"/>
        </w:rPr>
        <w:t>By club rule, all plants are required to be sold through the silent auction</w:t>
      </w:r>
      <w:r>
        <w:rPr>
          <w:sz w:val="22"/>
        </w:rPr>
        <w:t>.   Other items</w:t>
      </w:r>
      <w:r>
        <w:rPr>
          <w:spacing w:val="1"/>
          <w:sz w:val="22"/>
        </w:rPr>
        <w:t> </w:t>
      </w:r>
      <w:r>
        <w:rPr>
          <w:sz w:val="22"/>
        </w:rPr>
        <w:t>may also be sold through the silent auction, at the Silent Auction Chairman’s discretion.</w:t>
      </w:r>
      <w:r>
        <w:rPr>
          <w:spacing w:val="1"/>
          <w:sz w:val="22"/>
        </w:rPr>
        <w:t> </w:t>
      </w:r>
      <w:r>
        <w:rPr>
          <w:b/>
          <w:sz w:val="22"/>
        </w:rPr>
        <w:t>All completed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bid sheets, with corresponding items, should be given to the Silent Auction Chairman.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Sellers should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not put any bid sheets or silent auction items on the silent auction tables.</w:t>
      </w:r>
      <w:r>
        <w:rPr>
          <w:b/>
          <w:spacing w:val="1"/>
          <w:sz w:val="22"/>
        </w:rPr>
        <w:t> </w:t>
      </w:r>
      <w:r>
        <w:rPr>
          <w:sz w:val="22"/>
        </w:rPr>
        <w:t>If a seller has any questions</w:t>
      </w:r>
      <w:r>
        <w:rPr>
          <w:spacing w:val="1"/>
          <w:sz w:val="22"/>
        </w:rPr>
        <w:t> </w:t>
      </w:r>
      <w:r>
        <w:rPr>
          <w:sz w:val="22"/>
        </w:rPr>
        <w:t>about</w:t>
      </w:r>
      <w:r>
        <w:rPr>
          <w:spacing w:val="-1"/>
          <w:sz w:val="22"/>
        </w:rPr>
        <w:t> </w:t>
      </w:r>
      <w:r>
        <w:rPr>
          <w:sz w:val="22"/>
        </w:rPr>
        <w:t>filling</w:t>
      </w:r>
      <w:r>
        <w:rPr>
          <w:spacing w:val="-1"/>
          <w:sz w:val="22"/>
        </w:rPr>
        <w:t> </w:t>
      </w:r>
      <w:r>
        <w:rPr>
          <w:sz w:val="22"/>
        </w:rPr>
        <w:t>out this form,</w:t>
      </w:r>
      <w:r>
        <w:rPr>
          <w:spacing w:val="-3"/>
          <w:sz w:val="22"/>
        </w:rPr>
        <w:t> </w:t>
      </w:r>
      <w:r>
        <w:rPr>
          <w:sz w:val="22"/>
        </w:rPr>
        <w:t>they should</w:t>
      </w:r>
      <w:r>
        <w:rPr>
          <w:spacing w:val="-1"/>
          <w:sz w:val="22"/>
        </w:rPr>
        <w:t> </w:t>
      </w:r>
      <w:r>
        <w:rPr>
          <w:sz w:val="22"/>
        </w:rPr>
        <w:t>contact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Silent</w:t>
      </w:r>
      <w:r>
        <w:rPr>
          <w:spacing w:val="-1"/>
          <w:sz w:val="22"/>
        </w:rPr>
        <w:t> </w:t>
      </w:r>
      <w:r>
        <w:rPr>
          <w:sz w:val="22"/>
        </w:rPr>
        <w:t>Auction</w:t>
      </w:r>
      <w:r>
        <w:rPr>
          <w:spacing w:val="-1"/>
          <w:sz w:val="22"/>
        </w:rPr>
        <w:t> </w:t>
      </w:r>
      <w:r>
        <w:rPr>
          <w:sz w:val="22"/>
        </w:rPr>
        <w:t>Chairman.</w:t>
      </w:r>
    </w:p>
    <w:sectPr>
      <w:type w:val="continuous"/>
      <w:pgSz w:w="12240" w:h="15840"/>
      <w:pgMar w:top="1420" w:bottom="280" w:left="1220" w:right="1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9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2"/>
      <w:ind w:left="1572" w:right="1572"/>
      <w:jc w:val="center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Marvin</dc:creator>
  <dcterms:created xsi:type="dcterms:W3CDTF">2023-07-08T08:40:18Z</dcterms:created>
  <dcterms:modified xsi:type="dcterms:W3CDTF">2023-07-08T08:40:18Z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2023-07-08T00:00:00Z</vt:filetime>
  </property>
</Properties>
</file>